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362F516D" w:rsidR="000D79C8" w:rsidRPr="0047754C" w:rsidRDefault="001D083D" w:rsidP="00585F5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47754C">
        <w:rPr>
          <w:rFonts w:asciiTheme="minorHAnsi" w:hAnsiTheme="minorHAnsi" w:cs="Calibri"/>
          <w:b/>
          <w:bCs/>
          <w:sz w:val="28"/>
        </w:rPr>
        <w:t xml:space="preserve">WARRANT OF </w:t>
      </w:r>
      <w:r w:rsidR="0091332B" w:rsidRPr="0047754C">
        <w:rPr>
          <w:rFonts w:asciiTheme="minorHAnsi" w:hAnsiTheme="minorHAnsi" w:cs="Calibri"/>
          <w:b/>
          <w:bCs/>
          <w:sz w:val="28"/>
        </w:rPr>
        <w:t>INTERIM DETENTION</w:t>
      </w:r>
    </w:p>
    <w:p w14:paraId="27028FBB" w14:textId="2850CF7A" w:rsidR="006663C8" w:rsidRPr="0047754C" w:rsidRDefault="006663C8" w:rsidP="00585F5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4860525" w14:textId="3D7F2B7E" w:rsidR="006663C8" w:rsidRPr="0047754C" w:rsidRDefault="006663C8" w:rsidP="006663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47754C">
        <w:rPr>
          <w:rFonts w:asciiTheme="minorHAnsi" w:hAnsiTheme="minorHAnsi" w:cs="Calibri"/>
          <w:iCs/>
        </w:rPr>
        <w:t>[</w:t>
      </w:r>
      <w:r w:rsidRPr="0047754C">
        <w:rPr>
          <w:rFonts w:asciiTheme="minorHAnsi" w:hAnsiTheme="minorHAnsi" w:cs="Calibri"/>
          <w:i/>
          <w:iCs/>
        </w:rPr>
        <w:t>SUPREME/DISTRICT/MAGISTRATES</w:t>
      </w:r>
      <w:r w:rsidRPr="0047754C">
        <w:rPr>
          <w:rFonts w:asciiTheme="minorHAnsi" w:hAnsiTheme="minorHAnsi" w:cs="Calibri"/>
          <w:iCs/>
        </w:rPr>
        <w:t xml:space="preserve">] </w:t>
      </w:r>
      <w:r w:rsidR="00263C0B">
        <w:rPr>
          <w:rFonts w:asciiTheme="minorHAnsi" w:hAnsiTheme="minorHAnsi" w:cs="Calibri"/>
          <w:b/>
          <w:sz w:val="12"/>
        </w:rPr>
        <w:t>Select</w:t>
      </w:r>
      <w:r w:rsidRPr="0047754C">
        <w:rPr>
          <w:rFonts w:asciiTheme="minorHAnsi" w:hAnsiTheme="minorHAnsi" w:cs="Calibri"/>
          <w:b/>
          <w:sz w:val="12"/>
        </w:rPr>
        <w:t xml:space="preserve"> one </w:t>
      </w:r>
      <w:r w:rsidRPr="0047754C">
        <w:rPr>
          <w:rFonts w:asciiTheme="minorHAnsi" w:hAnsiTheme="minorHAnsi" w:cs="Calibri"/>
          <w:iCs/>
        </w:rPr>
        <w:t xml:space="preserve">COURT </w:t>
      </w:r>
      <w:r w:rsidRPr="0047754C">
        <w:rPr>
          <w:rFonts w:asciiTheme="minorHAnsi" w:hAnsiTheme="minorHAnsi" w:cs="Calibri"/>
          <w:bCs/>
        </w:rPr>
        <w:t xml:space="preserve">OF SOUTH AUSTRALIA </w:t>
      </w:r>
    </w:p>
    <w:p w14:paraId="505B2CB6" w14:textId="7D68E58E" w:rsidR="007D3511" w:rsidRPr="0047754C" w:rsidRDefault="000708D4" w:rsidP="00AB7A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cs="Calibri"/>
          <w:iCs/>
        </w:rPr>
        <w:t xml:space="preserve">SPECIAL </w:t>
      </w:r>
      <w:r w:rsidR="00BC336B">
        <w:rPr>
          <w:rFonts w:cs="Calibri"/>
          <w:iCs/>
        </w:rPr>
        <w:t xml:space="preserve">STATUTORY </w:t>
      </w:r>
      <w:r w:rsidR="006663C8" w:rsidRPr="0047754C">
        <w:rPr>
          <w:rFonts w:asciiTheme="minorHAnsi" w:hAnsiTheme="minorHAnsi" w:cs="Calibri"/>
          <w:iCs/>
        </w:rPr>
        <w:t>JURISDICTION</w:t>
      </w:r>
      <w:bookmarkEnd w:id="0"/>
    </w:p>
    <w:p w14:paraId="5F546A31" w14:textId="77777777" w:rsidR="00AB7A55" w:rsidRPr="009B234B" w:rsidRDefault="00AB7A55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bookmarkStart w:id="1" w:name="_Hlk39138649"/>
      <w:bookmarkStart w:id="2" w:name="_Hlk39140678"/>
      <w:r w:rsidRPr="009B234B">
        <w:rPr>
          <w:rFonts w:asciiTheme="minorHAnsi" w:hAnsiTheme="minorHAnsi" w:cs="Calibri"/>
          <w:b/>
        </w:rPr>
        <w:t>[</w:t>
      </w:r>
      <w:r w:rsidRPr="009B234B">
        <w:rPr>
          <w:rFonts w:asciiTheme="minorHAnsi" w:hAnsiTheme="minorHAnsi" w:cs="Calibri"/>
          <w:b/>
          <w:i/>
        </w:rPr>
        <w:t>FULL NAME</w:t>
      </w:r>
      <w:r w:rsidRPr="009B234B">
        <w:rPr>
          <w:rFonts w:asciiTheme="minorHAnsi" w:hAnsiTheme="minorHAnsi" w:cs="Calibri"/>
          <w:b/>
        </w:rPr>
        <w:t>]</w:t>
      </w:r>
    </w:p>
    <w:p w14:paraId="274912E4" w14:textId="28AC41E6" w:rsidR="00263C0B" w:rsidRPr="00736C00" w:rsidDel="00897A6B" w:rsidRDefault="00AB7A55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9B234B" w:rsidDel="00897A6B">
        <w:rPr>
          <w:rFonts w:asciiTheme="minorHAnsi" w:hAnsiTheme="minorHAnsi" w:cs="Calibri"/>
          <w:b/>
        </w:rPr>
        <w:t>Applicant</w:t>
      </w:r>
    </w:p>
    <w:p w14:paraId="375DB1CC" w14:textId="77777777" w:rsidR="00AB7A55" w:rsidRPr="009B234B" w:rsidRDefault="00AB7A55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9B234B">
        <w:rPr>
          <w:rFonts w:asciiTheme="minorHAnsi" w:hAnsiTheme="minorHAnsi" w:cs="Calibri"/>
          <w:b/>
        </w:rPr>
        <w:t>[</w:t>
      </w:r>
      <w:r w:rsidRPr="009B234B">
        <w:rPr>
          <w:rFonts w:asciiTheme="minorHAnsi" w:hAnsiTheme="minorHAnsi" w:cs="Calibri"/>
          <w:b/>
          <w:i/>
        </w:rPr>
        <w:t>FULL NAME</w:t>
      </w:r>
      <w:r w:rsidRPr="009B234B">
        <w:rPr>
          <w:rFonts w:asciiTheme="minorHAnsi" w:hAnsiTheme="minorHAnsi" w:cs="Calibri"/>
          <w:b/>
        </w:rPr>
        <w:t>]</w:t>
      </w:r>
    </w:p>
    <w:p w14:paraId="41443660" w14:textId="076FBC82" w:rsidR="00AB7A55" w:rsidRPr="009B234B" w:rsidRDefault="00AB7A55" w:rsidP="0052203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9B234B" w:rsidDel="00897A6B">
        <w:rPr>
          <w:rFonts w:asciiTheme="minorHAnsi" w:hAnsiTheme="minorHAnsi" w:cs="Calibri"/>
          <w:b/>
        </w:rPr>
        <w:t xml:space="preserve">Respondent </w:t>
      </w:r>
    </w:p>
    <w:p w14:paraId="48564ADF" w14:textId="77777777" w:rsidR="00522035" w:rsidRPr="00B9787D" w:rsidRDefault="00522035" w:rsidP="00522035">
      <w:pPr>
        <w:tabs>
          <w:tab w:val="left" w:pos="1134"/>
          <w:tab w:val="left" w:pos="2342"/>
          <w:tab w:val="left" w:pos="4536"/>
        </w:tabs>
        <w:spacing w:before="240" w:after="240"/>
        <w:rPr>
          <w:rFonts w:eastAsia="Calibri" w:cs="Arial"/>
          <w:b/>
          <w:sz w:val="12"/>
        </w:rPr>
      </w:pPr>
      <w:r w:rsidRPr="00B9787D">
        <w:rPr>
          <w:rFonts w:eastAsia="Calibri" w:cs="Arial"/>
          <w:b/>
          <w:sz w:val="12"/>
        </w:rPr>
        <w:t>Only 1 of next 2 boxes displayed as applicable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22035" w:rsidRPr="00B9787D" w14:paraId="1164B4A0" w14:textId="77777777" w:rsidTr="00141F11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318333BD" w14:textId="4CFA39CA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3" w:name="_Hlk45782896"/>
            <w:r>
              <w:rPr>
                <w:rFonts w:cs="Arial"/>
                <w:b/>
                <w:szCs w:val="22"/>
                <w:lang w:val="en-US"/>
              </w:rPr>
              <w:t>Person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subject to warrant </w:t>
            </w:r>
          </w:p>
        </w:tc>
      </w:tr>
      <w:tr w:rsidR="00522035" w:rsidRPr="00B9787D" w14:paraId="7D597023" w14:textId="77777777" w:rsidTr="00141F1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F72253B" w14:textId="2076BB6A" w:rsidR="00522035" w:rsidRPr="00B9787D" w:rsidRDefault="00124DE3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[Party title]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90B30BC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2035" w:rsidRPr="00B9787D" w14:paraId="283D91E1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B2FF8BB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A660E41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22035" w:rsidRPr="00B9787D" w14:paraId="77CCF43F" w14:textId="77777777" w:rsidTr="00141F1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D123C67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A42931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2035" w:rsidRPr="00B9787D" w14:paraId="5639DF9A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CC2FE9D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FAE8BE7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22035" w:rsidRPr="00B9787D" w14:paraId="6AB7D176" w14:textId="77777777" w:rsidTr="00141F1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5440A1D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E44B4FB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CDFCEBC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10ADC10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8A91C84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2035" w:rsidRPr="00B9787D" w14:paraId="1AB14288" w14:textId="77777777" w:rsidTr="00141F1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8EB9015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00344E7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773280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FD93796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B363C39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22035" w:rsidRPr="00B9787D" w14:paraId="62C628E3" w14:textId="77777777" w:rsidTr="00141F1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D521D92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2452C6C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2035" w:rsidRPr="00B9787D" w14:paraId="216F57C9" w14:textId="77777777" w:rsidTr="00141F1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71B7DD4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4B72767" w14:textId="77777777" w:rsidR="00522035" w:rsidRPr="00B9787D" w:rsidRDefault="00522035" w:rsidP="00141F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22035" w:rsidRPr="00B9787D" w14:paraId="4699165D" w14:textId="77777777" w:rsidTr="00141F11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47878ACB" w14:textId="77777777" w:rsidR="00522035" w:rsidRPr="00B9787D" w:rsidRDefault="00522035" w:rsidP="00141F11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35E4603E" w14:textId="77777777" w:rsidR="00522035" w:rsidRPr="00B9787D" w:rsidRDefault="00522035" w:rsidP="00141F11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154D03D7" w14:textId="77777777" w:rsidR="00522035" w:rsidRPr="00B9787D" w:rsidRDefault="00522035" w:rsidP="00141F11">
            <w:pPr>
              <w:rPr>
                <w:lang w:val="en-US"/>
              </w:rPr>
            </w:pPr>
          </w:p>
        </w:tc>
      </w:tr>
      <w:tr w:rsidR="00522035" w:rsidRPr="00B9787D" w14:paraId="3E4A56A1" w14:textId="77777777" w:rsidTr="00141F11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79FBBDA8" w14:textId="77777777" w:rsidR="00522035" w:rsidRPr="00B9787D" w:rsidRDefault="00522035" w:rsidP="00141F11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49A7C7FF" w14:textId="77777777" w:rsidR="00522035" w:rsidRPr="00B9787D" w:rsidRDefault="00522035" w:rsidP="00141F11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4B0661E" w14:textId="77777777" w:rsidR="00522035" w:rsidRPr="00B9787D" w:rsidRDefault="00522035" w:rsidP="00141F11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tr w:rsidR="00522035" w:rsidRPr="00B9787D" w14:paraId="477359AA" w14:textId="77777777" w:rsidTr="00141F11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44EA2E23" w14:textId="77777777" w:rsidR="00522035" w:rsidRPr="00B9787D" w:rsidRDefault="00522035" w:rsidP="00141F11">
            <w:pPr>
              <w:rPr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6F8D1C6" w14:textId="77777777" w:rsidR="00522035" w:rsidRPr="00B9787D" w:rsidRDefault="00522035" w:rsidP="00141F11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729489B2" w14:textId="77777777" w:rsidR="00522035" w:rsidRPr="00B9787D" w:rsidRDefault="00522035" w:rsidP="00141F11">
            <w:pPr>
              <w:rPr>
                <w:lang w:val="en-US"/>
              </w:rPr>
            </w:pPr>
          </w:p>
        </w:tc>
      </w:tr>
      <w:tr w:rsidR="00522035" w:rsidRPr="00B9787D" w14:paraId="0634DAC2" w14:textId="77777777" w:rsidTr="00141F11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2F43AD18" w14:textId="77777777" w:rsidR="00522035" w:rsidRPr="00B9787D" w:rsidRDefault="00522035" w:rsidP="00141F11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2543F7E" w14:textId="77777777" w:rsidR="00522035" w:rsidRPr="00B9787D" w:rsidRDefault="00522035" w:rsidP="00141F11">
            <w:pPr>
              <w:rPr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514B372" w14:textId="77777777" w:rsidR="00522035" w:rsidRPr="00B9787D" w:rsidRDefault="00522035" w:rsidP="00141F11">
            <w:pPr>
              <w:rPr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3"/>
      <w:bookmarkEnd w:id="1"/>
      <w:bookmarkEnd w:id="2"/>
    </w:tbl>
    <w:p w14:paraId="04E8802B" w14:textId="217D466A" w:rsidR="004C46FA" w:rsidRPr="0047754C" w:rsidRDefault="004C46FA" w:rsidP="00522035">
      <w:pPr>
        <w:spacing w:before="120" w:after="120"/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F500F8" w:rsidRPr="0047754C" w14:paraId="5AEDEEFE" w14:textId="77777777" w:rsidTr="00736C00">
        <w:tc>
          <w:tcPr>
            <w:tcW w:w="10457" w:type="dxa"/>
          </w:tcPr>
          <w:p w14:paraId="70531FDC" w14:textId="4ACDFBA7" w:rsidR="00BB2E42" w:rsidRPr="0047754C" w:rsidRDefault="00BB2E42" w:rsidP="009B234B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asciiTheme="minorHAnsi" w:hAnsiTheme="minorHAnsi" w:cstheme="minorHAnsi"/>
                <w:sz w:val="16"/>
                <w:szCs w:val="18"/>
              </w:rPr>
            </w:pPr>
            <w:r w:rsidRPr="0047754C">
              <w:rPr>
                <w:rFonts w:cs="Arial"/>
                <w:b/>
                <w:szCs w:val="22"/>
              </w:rPr>
              <w:t xml:space="preserve">To the Sheriff </w:t>
            </w:r>
            <w:r w:rsidRPr="0047754C">
              <w:rPr>
                <w:rFonts w:cs="Arial"/>
                <w:b/>
              </w:rPr>
              <w:t>and to the Commissioner of Police</w:t>
            </w:r>
            <w:r w:rsidR="00BA4FDF" w:rsidRPr="0047754C">
              <w:rPr>
                <w:rFonts w:cs="Arial"/>
                <w:b/>
              </w:rPr>
              <w:t xml:space="preserve"> for the State of South Australia and </w:t>
            </w:r>
            <w:r w:rsidRPr="0047754C">
              <w:rPr>
                <w:rFonts w:cs="Arial"/>
                <w:b/>
              </w:rPr>
              <w:t>members of the Police Force</w:t>
            </w:r>
            <w:r w:rsidR="00BA4FDF" w:rsidRPr="0047754C">
              <w:rPr>
                <w:rFonts w:cs="Arial"/>
                <w:b/>
              </w:rPr>
              <w:t xml:space="preserve"> and to the Chief Executive of the Department [</w:t>
            </w:r>
            <w:r w:rsidR="00124DE3" w:rsidRPr="00124DE3">
              <w:rPr>
                <w:rFonts w:cs="Arial"/>
                <w:b/>
                <w:i/>
                <w:iCs/>
              </w:rPr>
              <w:t>for</w:t>
            </w:r>
            <w:r w:rsidR="00124DE3">
              <w:rPr>
                <w:rFonts w:cs="Arial"/>
                <w:b/>
              </w:rPr>
              <w:t xml:space="preserve"> </w:t>
            </w:r>
            <w:r w:rsidR="00BA4FDF" w:rsidRPr="0047754C">
              <w:rPr>
                <w:rFonts w:cs="Arial"/>
                <w:b/>
                <w:i/>
              </w:rPr>
              <w:t>Correctional Services/</w:t>
            </w:r>
            <w:r w:rsidR="00124DE3">
              <w:rPr>
                <w:rFonts w:cs="Arial"/>
                <w:b/>
                <w:i/>
              </w:rPr>
              <w:t xml:space="preserve">of </w:t>
            </w:r>
            <w:r w:rsidR="00BA4FDF" w:rsidRPr="0047754C">
              <w:rPr>
                <w:rFonts w:cs="Arial"/>
                <w:b/>
                <w:i/>
              </w:rPr>
              <w:t>Human Services, Youth Justice</w:t>
            </w:r>
            <w:r w:rsidR="00BA4FDF" w:rsidRPr="0047754C">
              <w:rPr>
                <w:rFonts w:cs="Arial"/>
                <w:b/>
              </w:rPr>
              <w:t>]</w:t>
            </w:r>
          </w:p>
          <w:p w14:paraId="34967424" w14:textId="4C734396" w:rsidR="00284D42" w:rsidRPr="0047754C" w:rsidRDefault="00522035" w:rsidP="009B234B">
            <w:pPr>
              <w:spacing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Introduction  </w:t>
            </w:r>
          </w:p>
          <w:p w14:paraId="429AD2EB" w14:textId="3AD78AF4" w:rsidR="00BA4FDF" w:rsidRPr="0047754C" w:rsidRDefault="00BA4FDF" w:rsidP="009B234B">
            <w:pPr>
              <w:spacing w:after="240" w:line="276" w:lineRule="auto"/>
              <w:jc w:val="left"/>
              <w:rPr>
                <w:rFonts w:cs="Arial"/>
              </w:rPr>
            </w:pPr>
            <w:r w:rsidRPr="0047754C">
              <w:rPr>
                <w:rFonts w:cs="Arial"/>
              </w:rPr>
              <w:t>An Application has been brought [</w:t>
            </w:r>
            <w:r w:rsidRPr="0047754C">
              <w:rPr>
                <w:rFonts w:cs="Arial"/>
                <w:i/>
              </w:rPr>
              <w:t>nature of application</w:t>
            </w:r>
            <w:r w:rsidRPr="0047754C">
              <w:rPr>
                <w:rFonts w:cs="Arial"/>
              </w:rPr>
              <w:t xml:space="preserve">]. </w:t>
            </w:r>
          </w:p>
          <w:p w14:paraId="0EEF2CE0" w14:textId="50E77EE6" w:rsidR="00284D42" w:rsidRPr="0047754C" w:rsidRDefault="00284D42" w:rsidP="009B234B">
            <w:pPr>
              <w:spacing w:after="120" w:line="276" w:lineRule="auto"/>
              <w:jc w:val="left"/>
              <w:rPr>
                <w:rFonts w:cs="Arial"/>
              </w:rPr>
            </w:pPr>
            <w:r w:rsidRPr="0047754C">
              <w:rPr>
                <w:rFonts w:cs="Arial"/>
              </w:rPr>
              <w:t xml:space="preserve">The Court </w:t>
            </w:r>
            <w:r w:rsidR="00BA4FDF" w:rsidRPr="0047754C">
              <w:rPr>
                <w:rFonts w:cs="Arial"/>
              </w:rPr>
              <w:t xml:space="preserve">is </w:t>
            </w:r>
            <w:r w:rsidRPr="0047754C">
              <w:rPr>
                <w:rFonts w:cs="Arial"/>
              </w:rPr>
              <w:t xml:space="preserve">satisfied </w:t>
            </w:r>
            <w:r w:rsidR="00BA4FDF" w:rsidRPr="0047754C">
              <w:rPr>
                <w:rFonts w:cs="Arial"/>
              </w:rPr>
              <w:t>that:</w:t>
            </w:r>
          </w:p>
          <w:p w14:paraId="7EC63F9C" w14:textId="6160A400" w:rsidR="00FC6CB5" w:rsidRPr="00522035" w:rsidRDefault="00FC6CB5" w:rsidP="009B234B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ind w:left="310"/>
              <w:contextualSpacing w:val="0"/>
              <w:rPr>
                <w:rFonts w:cs="Arial"/>
              </w:rPr>
            </w:pPr>
            <w:r w:rsidRPr="00522035">
              <w:rPr>
                <w:rFonts w:cs="Arial"/>
              </w:rPr>
              <w:t xml:space="preserve">the Person the subject of this </w:t>
            </w:r>
            <w:r w:rsidR="00522035" w:rsidRPr="00522035">
              <w:rPr>
                <w:rFonts w:cs="Arial"/>
              </w:rPr>
              <w:t>warrant</w:t>
            </w:r>
            <w:r w:rsidRPr="00522035">
              <w:rPr>
                <w:rFonts w:cs="Arial"/>
                <w:i/>
              </w:rPr>
              <w:t xml:space="preserve"> </w:t>
            </w:r>
            <w:r w:rsidRPr="00522035">
              <w:rPr>
                <w:rFonts w:cs="Arial"/>
              </w:rPr>
              <w:t>failed to attend at the appointed time of the Court hearing on [</w:t>
            </w:r>
            <w:r w:rsidRPr="00522035">
              <w:rPr>
                <w:rFonts w:cs="Arial"/>
                <w:i/>
                <w:iCs/>
              </w:rPr>
              <w:t>date</w:t>
            </w:r>
            <w:r w:rsidRPr="00522035">
              <w:rPr>
                <w:rFonts w:cs="Arial"/>
                <w:iCs/>
              </w:rPr>
              <w:t xml:space="preserve">] </w:t>
            </w:r>
            <w:r w:rsidRPr="00522035">
              <w:rPr>
                <w:rFonts w:cs="Arial"/>
              </w:rPr>
              <w:t xml:space="preserve">at </w:t>
            </w:r>
            <w:r w:rsidRPr="00522035">
              <w:rPr>
                <w:rFonts w:cs="Arial"/>
                <w:iCs/>
              </w:rPr>
              <w:t>[</w:t>
            </w:r>
            <w:r w:rsidRPr="00522035">
              <w:rPr>
                <w:rFonts w:cs="Arial"/>
                <w:i/>
                <w:iCs/>
              </w:rPr>
              <w:t>time</w:t>
            </w:r>
            <w:r w:rsidRPr="00522035">
              <w:rPr>
                <w:rFonts w:cs="Arial"/>
                <w:iCs/>
              </w:rPr>
              <w:t>] a</w:t>
            </w:r>
            <w:r w:rsidRPr="00522035">
              <w:rPr>
                <w:rFonts w:cs="Arial"/>
              </w:rPr>
              <w:t xml:space="preserve">t </w:t>
            </w:r>
            <w:r w:rsidRPr="00522035">
              <w:rPr>
                <w:rFonts w:cs="Arial"/>
                <w:iCs/>
              </w:rPr>
              <w:t>[</w:t>
            </w:r>
            <w:r w:rsidRPr="00522035">
              <w:rPr>
                <w:rFonts w:cs="Arial"/>
                <w:i/>
                <w:iCs/>
              </w:rPr>
              <w:t>location</w:t>
            </w:r>
            <w:r w:rsidRPr="00522035">
              <w:rPr>
                <w:rFonts w:cs="Arial"/>
                <w:iCs/>
              </w:rPr>
              <w:t xml:space="preserve">] pursuant to a summons served in </w:t>
            </w:r>
            <w:r w:rsidRPr="0047754C">
              <w:t xml:space="preserve">accordance with the Rules of Court </w:t>
            </w:r>
            <w:r w:rsidRPr="00522035">
              <w:rPr>
                <w:rFonts w:cs="Arial"/>
              </w:rPr>
              <w:t>and a warrant should issue for the apprehension of the Pers</w:t>
            </w:r>
            <w:r w:rsidR="004C46FA" w:rsidRPr="00522035">
              <w:rPr>
                <w:rFonts w:cs="Arial"/>
              </w:rPr>
              <w:t xml:space="preserve">on the subject of this </w:t>
            </w:r>
            <w:r w:rsidR="00522035" w:rsidRPr="00522035">
              <w:rPr>
                <w:rFonts w:cs="Arial"/>
              </w:rPr>
              <w:t>warrant</w:t>
            </w:r>
            <w:r w:rsidR="004C46FA" w:rsidRPr="00522035">
              <w:rPr>
                <w:rFonts w:cs="Arial"/>
              </w:rPr>
              <w:t>.</w:t>
            </w:r>
          </w:p>
          <w:p w14:paraId="465C6846" w14:textId="0F979834" w:rsidR="00FC6CB5" w:rsidRPr="00522035" w:rsidRDefault="00FC6CB5" w:rsidP="009B234B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ind w:left="310"/>
              <w:contextualSpacing w:val="0"/>
              <w:rPr>
                <w:rFonts w:cs="Arial"/>
              </w:rPr>
            </w:pPr>
            <w:r w:rsidRPr="00522035">
              <w:rPr>
                <w:rFonts w:cs="Arial"/>
                <w:iCs/>
              </w:rPr>
              <w:lastRenderedPageBreak/>
              <w:t xml:space="preserve">the Person the subject of this </w:t>
            </w:r>
            <w:r w:rsidR="00522035" w:rsidRPr="00522035">
              <w:rPr>
                <w:rFonts w:cs="Arial"/>
                <w:iCs/>
              </w:rPr>
              <w:t>warrant</w:t>
            </w:r>
            <w:r w:rsidRPr="00522035">
              <w:rPr>
                <w:rFonts w:cs="Arial"/>
                <w:iCs/>
              </w:rPr>
              <w:t xml:space="preserve"> failed to attend at an adjourned hearing </w:t>
            </w:r>
            <w:r w:rsidRPr="00522035">
              <w:rPr>
                <w:rFonts w:cs="Arial"/>
              </w:rPr>
              <w:t>on [</w:t>
            </w:r>
            <w:r w:rsidRPr="00522035">
              <w:rPr>
                <w:rFonts w:cs="Arial"/>
                <w:i/>
                <w:iCs/>
              </w:rPr>
              <w:t>date</w:t>
            </w:r>
            <w:r w:rsidRPr="00522035">
              <w:rPr>
                <w:rFonts w:cs="Arial"/>
                <w:iCs/>
              </w:rPr>
              <w:t xml:space="preserve">] </w:t>
            </w:r>
            <w:r w:rsidRPr="00522035">
              <w:rPr>
                <w:rFonts w:cs="Arial"/>
              </w:rPr>
              <w:t xml:space="preserve">at </w:t>
            </w:r>
            <w:r w:rsidRPr="00522035">
              <w:rPr>
                <w:rFonts w:cs="Arial"/>
                <w:iCs/>
              </w:rPr>
              <w:t>[</w:t>
            </w:r>
            <w:r w:rsidRPr="00522035">
              <w:rPr>
                <w:rFonts w:cs="Arial"/>
                <w:i/>
                <w:iCs/>
              </w:rPr>
              <w:t>time</w:t>
            </w:r>
            <w:r w:rsidRPr="00522035">
              <w:rPr>
                <w:rFonts w:cs="Arial"/>
                <w:iCs/>
              </w:rPr>
              <w:t>] a</w:t>
            </w:r>
            <w:r w:rsidRPr="00522035">
              <w:rPr>
                <w:rFonts w:cs="Arial"/>
              </w:rPr>
              <w:t xml:space="preserve">t </w:t>
            </w:r>
            <w:r w:rsidRPr="00522035">
              <w:rPr>
                <w:rFonts w:cs="Arial"/>
                <w:iCs/>
              </w:rPr>
              <w:t>[</w:t>
            </w:r>
            <w:r w:rsidRPr="00522035">
              <w:rPr>
                <w:rFonts w:cs="Arial"/>
                <w:i/>
                <w:iCs/>
              </w:rPr>
              <w:t>location</w:t>
            </w:r>
            <w:r w:rsidRPr="00522035">
              <w:rPr>
                <w:rFonts w:cs="Arial"/>
                <w:iCs/>
              </w:rPr>
              <w:t xml:space="preserve">] fixed in the Person’s presence at the previous hearing and a warrant should issue for the apprehension of the </w:t>
            </w:r>
            <w:r w:rsidRPr="00522035">
              <w:rPr>
                <w:rFonts w:cs="Arial"/>
              </w:rPr>
              <w:t xml:space="preserve">Person the subject of this </w:t>
            </w:r>
            <w:r w:rsidR="00522035" w:rsidRPr="00522035">
              <w:rPr>
                <w:rFonts w:cs="Arial"/>
              </w:rPr>
              <w:t>warrant</w:t>
            </w:r>
            <w:r w:rsidRPr="00522035">
              <w:rPr>
                <w:rFonts w:cs="Arial"/>
              </w:rPr>
              <w:t>.</w:t>
            </w:r>
          </w:p>
          <w:p w14:paraId="7ACE34D8" w14:textId="613A4220" w:rsidR="00FC6CB5" w:rsidRPr="00522035" w:rsidRDefault="00FC6CB5" w:rsidP="009B234B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ind w:left="310"/>
              <w:contextualSpacing w:val="0"/>
              <w:rPr>
                <w:rFonts w:cs="Arial"/>
              </w:rPr>
            </w:pPr>
            <w:r w:rsidRPr="00522035">
              <w:rPr>
                <w:rFonts w:cs="Arial"/>
                <w:iCs/>
              </w:rPr>
              <w:t xml:space="preserve">the Person the subject of this </w:t>
            </w:r>
            <w:r w:rsidR="00522035" w:rsidRPr="00522035">
              <w:rPr>
                <w:rFonts w:cs="Arial"/>
                <w:iCs/>
              </w:rPr>
              <w:t>warrant</w:t>
            </w:r>
            <w:r w:rsidRPr="00522035">
              <w:rPr>
                <w:rFonts w:cs="Arial"/>
                <w:iCs/>
              </w:rPr>
              <w:t xml:space="preserve"> failed to attend at an adjourned hearing </w:t>
            </w:r>
            <w:r w:rsidRPr="00522035">
              <w:rPr>
                <w:rFonts w:cs="Arial"/>
              </w:rPr>
              <w:t>on [</w:t>
            </w:r>
            <w:r w:rsidRPr="00522035">
              <w:rPr>
                <w:rFonts w:cs="Arial"/>
                <w:i/>
                <w:iCs/>
              </w:rPr>
              <w:t>date</w:t>
            </w:r>
            <w:r w:rsidRPr="00522035">
              <w:rPr>
                <w:rFonts w:cs="Arial"/>
                <w:iCs/>
              </w:rPr>
              <w:t xml:space="preserve">] </w:t>
            </w:r>
            <w:r w:rsidRPr="00522035">
              <w:rPr>
                <w:rFonts w:cs="Arial"/>
              </w:rPr>
              <w:t xml:space="preserve">at </w:t>
            </w:r>
            <w:r w:rsidRPr="00522035">
              <w:rPr>
                <w:rFonts w:cs="Arial"/>
                <w:iCs/>
              </w:rPr>
              <w:t>[</w:t>
            </w:r>
            <w:r w:rsidRPr="00522035">
              <w:rPr>
                <w:rFonts w:cs="Arial"/>
                <w:i/>
                <w:iCs/>
              </w:rPr>
              <w:t>time</w:t>
            </w:r>
            <w:r w:rsidRPr="00522035">
              <w:rPr>
                <w:rFonts w:cs="Arial"/>
                <w:iCs/>
              </w:rPr>
              <w:t>] a</w:t>
            </w:r>
            <w:r w:rsidRPr="00522035">
              <w:rPr>
                <w:rFonts w:cs="Arial"/>
              </w:rPr>
              <w:t xml:space="preserve">t </w:t>
            </w:r>
            <w:r w:rsidRPr="00522035">
              <w:rPr>
                <w:rFonts w:cs="Arial"/>
                <w:iCs/>
              </w:rPr>
              <w:t>[</w:t>
            </w:r>
            <w:r w:rsidRPr="00522035">
              <w:rPr>
                <w:rFonts w:cs="Arial"/>
                <w:i/>
                <w:iCs/>
              </w:rPr>
              <w:t>location</w:t>
            </w:r>
            <w:r w:rsidRPr="00522035">
              <w:rPr>
                <w:rFonts w:cs="Arial"/>
                <w:iCs/>
              </w:rPr>
              <w:t xml:space="preserve">] </w:t>
            </w:r>
            <w:r w:rsidRPr="0047754C">
              <w:t xml:space="preserve">of which the Person was given notice in accordance with the Rules of Court </w:t>
            </w:r>
            <w:r w:rsidRPr="00522035">
              <w:rPr>
                <w:rFonts w:cs="Arial"/>
                <w:iCs/>
              </w:rPr>
              <w:t xml:space="preserve">and a warrant should issue for the apprehension of the </w:t>
            </w:r>
            <w:r w:rsidRPr="00522035">
              <w:rPr>
                <w:rFonts w:cs="Arial"/>
              </w:rPr>
              <w:t xml:space="preserve">Person the subject of this </w:t>
            </w:r>
            <w:r w:rsidR="00522035" w:rsidRPr="00522035">
              <w:rPr>
                <w:rFonts w:cs="Arial"/>
              </w:rPr>
              <w:t>warrant</w:t>
            </w:r>
            <w:r w:rsidRPr="00522035">
              <w:rPr>
                <w:rFonts w:cs="Arial"/>
              </w:rPr>
              <w:t>.</w:t>
            </w:r>
          </w:p>
          <w:p w14:paraId="2ABB33FD" w14:textId="1E31AC8A" w:rsidR="00FC6CB5" w:rsidRPr="00522035" w:rsidRDefault="00FC6CB5" w:rsidP="009B234B">
            <w:pPr>
              <w:pStyle w:val="ListParagraph"/>
              <w:numPr>
                <w:ilvl w:val="0"/>
                <w:numId w:val="47"/>
              </w:numPr>
              <w:spacing w:after="240" w:line="276" w:lineRule="auto"/>
              <w:ind w:left="310"/>
              <w:rPr>
                <w:rFonts w:cs="Arial"/>
              </w:rPr>
            </w:pPr>
            <w:r w:rsidRPr="00522035">
              <w:rPr>
                <w:rFonts w:cs="Arial"/>
              </w:rPr>
              <w:t xml:space="preserve">there are grounds for believing that the Person the subject of this </w:t>
            </w:r>
            <w:r w:rsidR="00522035" w:rsidRPr="00522035">
              <w:rPr>
                <w:rFonts w:cs="Arial"/>
              </w:rPr>
              <w:t>warrant</w:t>
            </w:r>
            <w:r w:rsidRPr="00522035">
              <w:rPr>
                <w:rFonts w:cs="Arial"/>
              </w:rPr>
              <w:t xml:space="preserve"> is about to leave the State and that the Person’s absence from the State would seriously prejudice the Applicant’s prospects of enforcing a judgment that may be given in the Applicant’s favour and a warrant should issue for the apprehension of the Person the subject of this warrant.</w:t>
            </w:r>
          </w:p>
          <w:p w14:paraId="3B5E8B4F" w14:textId="1D66CBA1" w:rsidR="001A3918" w:rsidRPr="0047754C" w:rsidRDefault="00522035" w:rsidP="009B234B">
            <w:pPr>
              <w:keepNext/>
              <w:spacing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Warrant</w:t>
            </w:r>
          </w:p>
          <w:p w14:paraId="1060C7B4" w14:textId="77777777" w:rsidR="0047754C" w:rsidRPr="0047754C" w:rsidRDefault="0047754C" w:rsidP="009B234B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47754C">
              <w:rPr>
                <w:rFonts w:cs="Arial"/>
              </w:rPr>
              <w:t xml:space="preserve">YOU, the Sherriff, and you, the Commissioner of Police and Members of the Police Force, are directed to convey the Respondent to a </w:t>
            </w:r>
            <w:r w:rsidRPr="0047754C">
              <w:rPr>
                <w:rFonts w:cs="Arial"/>
                <w:i/>
              </w:rPr>
              <w:t>[Correctional Services Institution/Training Centre].</w:t>
            </w:r>
          </w:p>
          <w:p w14:paraId="4D4FFC27" w14:textId="06A16630" w:rsidR="00363199" w:rsidRPr="0047754C" w:rsidRDefault="0047754C" w:rsidP="009B234B">
            <w:pPr>
              <w:spacing w:after="24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47754C">
              <w:rPr>
                <w:rFonts w:cs="Arial"/>
              </w:rPr>
              <w:t xml:space="preserve">YOU, the Chief Executive of the Department </w:t>
            </w:r>
            <w:r w:rsidRPr="0047754C">
              <w:rPr>
                <w:rFonts w:cs="Arial"/>
                <w:i/>
              </w:rPr>
              <w:t>[</w:t>
            </w:r>
            <w:r w:rsidR="00D6769F">
              <w:rPr>
                <w:rFonts w:cs="Arial"/>
                <w:i/>
              </w:rPr>
              <w:t xml:space="preserve">for </w:t>
            </w:r>
            <w:r w:rsidRPr="0047754C">
              <w:rPr>
                <w:rFonts w:cs="Arial"/>
                <w:i/>
              </w:rPr>
              <w:t>Correctional Services/</w:t>
            </w:r>
            <w:r w:rsidR="00D6769F">
              <w:rPr>
                <w:rFonts w:cs="Arial"/>
                <w:i/>
              </w:rPr>
              <w:t xml:space="preserve">of </w:t>
            </w:r>
            <w:r w:rsidRPr="0047754C">
              <w:rPr>
                <w:rFonts w:cs="Arial"/>
                <w:i/>
              </w:rPr>
              <w:t xml:space="preserve">Human Services, Youth Justice] </w:t>
            </w:r>
            <w:r w:rsidRPr="0047754C">
              <w:rPr>
                <w:rFonts w:cs="Arial"/>
              </w:rPr>
              <w:t>are directed to detain the Respondent in custody pending the determination of the proceeding.</w:t>
            </w:r>
          </w:p>
        </w:tc>
      </w:tr>
    </w:tbl>
    <w:p w14:paraId="6117938F" w14:textId="6084D094" w:rsidR="00522035" w:rsidRDefault="00522035" w:rsidP="009B234B">
      <w:pPr>
        <w:spacing w:before="120" w:after="120" w:line="276" w:lineRule="auto"/>
        <w:rPr>
          <w:rFonts w:asciiTheme="minorHAnsi" w:hAnsiTheme="minorHAnsi" w:cs="Calibri"/>
        </w:rPr>
      </w:pPr>
      <w:bookmarkStart w:id="4" w:name="_Hlk3855387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D757F" w:rsidRPr="00545935" w14:paraId="6A9C0764" w14:textId="77777777" w:rsidTr="00BD27DC">
        <w:trPr>
          <w:cantSplit/>
        </w:trPr>
        <w:tc>
          <w:tcPr>
            <w:tcW w:w="10457" w:type="dxa"/>
          </w:tcPr>
          <w:p w14:paraId="28F91EE6" w14:textId="77777777" w:rsidR="009D757F" w:rsidRPr="00545935" w:rsidRDefault="009D757F" w:rsidP="009B234B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8231380" w14:textId="77777777" w:rsidR="009D757F" w:rsidRPr="00545935" w:rsidRDefault="009D757F" w:rsidP="009B234B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74B00D4F" w14:textId="6328B341" w:rsidR="009D757F" w:rsidRDefault="009D757F" w:rsidP="009B234B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124DE3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20FB7AA0" w14:textId="77777777" w:rsidR="009D757F" w:rsidRPr="00545935" w:rsidRDefault="009D757F" w:rsidP="009B234B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  <w:bookmarkEnd w:id="4"/>
    </w:tbl>
    <w:p w14:paraId="42562FBF" w14:textId="77777777" w:rsidR="004C46FA" w:rsidRPr="0047754C" w:rsidRDefault="004C46FA" w:rsidP="009B234B">
      <w:pPr>
        <w:spacing w:line="276" w:lineRule="auto"/>
        <w:rPr>
          <w:rFonts w:asciiTheme="minorHAnsi" w:hAnsiTheme="minorHAnsi" w:cs="Calibri"/>
        </w:rPr>
      </w:pPr>
    </w:p>
    <w:sectPr w:rsidR="004C46FA" w:rsidRPr="0047754C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31EE" w14:textId="77777777" w:rsidR="005B6E6C" w:rsidRDefault="005B6E6C" w:rsidP="00F437EE">
      <w:r>
        <w:separator/>
      </w:r>
    </w:p>
  </w:endnote>
  <w:endnote w:type="continuationSeparator" w:id="0">
    <w:p w14:paraId="52AEAEDA" w14:textId="77777777" w:rsidR="005B6E6C" w:rsidRDefault="005B6E6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C856" w14:textId="77777777" w:rsidR="00E21B26" w:rsidRDefault="00E2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08A2" w14:textId="77777777" w:rsidR="00E21B26" w:rsidRDefault="00E21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4A52" w14:textId="77777777" w:rsidR="00E21B26" w:rsidRDefault="00E2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27D8" w14:textId="77777777" w:rsidR="005B6E6C" w:rsidRDefault="005B6E6C" w:rsidP="00F437EE">
      <w:r>
        <w:separator/>
      </w:r>
    </w:p>
  </w:footnote>
  <w:footnote w:type="continuationSeparator" w:id="0">
    <w:p w14:paraId="324F1694" w14:textId="77777777" w:rsidR="005B6E6C" w:rsidRDefault="005B6E6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63E6" w14:textId="77777777" w:rsidR="00E21B26" w:rsidRDefault="00E2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9C7A33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F4C2F">
      <w:rPr>
        <w:lang w:val="en-US"/>
      </w:rPr>
      <w:t>3</w:t>
    </w:r>
    <w:r w:rsidR="00E21B26">
      <w:rPr>
        <w:lang w:val="en-US"/>
      </w:rPr>
      <w:t>8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ACD1E0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F4C2F">
      <w:rPr>
        <w:lang w:val="en-US"/>
      </w:rPr>
      <w:t>3</w:t>
    </w:r>
    <w:r w:rsidR="00E21B26">
      <w:rPr>
        <w:lang w:val="en-US"/>
      </w:rPr>
      <w:t>8</w:t>
    </w:r>
  </w:p>
  <w:p w14:paraId="02461B43" w14:textId="77777777" w:rsidR="00917942" w:rsidRPr="00BA48D1" w:rsidRDefault="00917942" w:rsidP="00AB32E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0B330123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B35B47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D3C5D"/>
    <w:multiLevelType w:val="hybridMultilevel"/>
    <w:tmpl w:val="E9FC2BC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1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5379C"/>
    <w:multiLevelType w:val="hybridMultilevel"/>
    <w:tmpl w:val="385C90F0"/>
    <w:lvl w:ilvl="0" w:tplc="56A6AD0E">
      <w:start w:val="1"/>
      <w:numFmt w:val="bullet"/>
      <w:lvlText w:val=""/>
      <w:lvlJc w:val="left"/>
      <w:pPr>
        <w:ind w:left="897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732BF"/>
    <w:multiLevelType w:val="hybridMultilevel"/>
    <w:tmpl w:val="23BA1F7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14337">
    <w:abstractNumId w:val="6"/>
  </w:num>
  <w:num w:numId="2" w16cid:durableId="91364197">
    <w:abstractNumId w:val="33"/>
  </w:num>
  <w:num w:numId="3" w16cid:durableId="307395051">
    <w:abstractNumId w:val="0"/>
  </w:num>
  <w:num w:numId="4" w16cid:durableId="1308168477">
    <w:abstractNumId w:val="23"/>
  </w:num>
  <w:num w:numId="5" w16cid:durableId="406728334">
    <w:abstractNumId w:val="13"/>
  </w:num>
  <w:num w:numId="6" w16cid:durableId="1579050517">
    <w:abstractNumId w:val="21"/>
  </w:num>
  <w:num w:numId="7" w16cid:durableId="1245607736">
    <w:abstractNumId w:val="10"/>
  </w:num>
  <w:num w:numId="8" w16cid:durableId="1527908540">
    <w:abstractNumId w:val="12"/>
  </w:num>
  <w:num w:numId="9" w16cid:durableId="1550068688">
    <w:abstractNumId w:val="1"/>
  </w:num>
  <w:num w:numId="10" w16cid:durableId="1529828433">
    <w:abstractNumId w:val="38"/>
  </w:num>
  <w:num w:numId="11" w16cid:durableId="157157990">
    <w:abstractNumId w:val="17"/>
  </w:num>
  <w:num w:numId="12" w16cid:durableId="1933970087">
    <w:abstractNumId w:val="29"/>
  </w:num>
  <w:num w:numId="13" w16cid:durableId="641152727">
    <w:abstractNumId w:val="42"/>
  </w:num>
  <w:num w:numId="14" w16cid:durableId="681518545">
    <w:abstractNumId w:val="8"/>
  </w:num>
  <w:num w:numId="15" w16cid:durableId="859316821">
    <w:abstractNumId w:val="36"/>
  </w:num>
  <w:num w:numId="16" w16cid:durableId="1512136289">
    <w:abstractNumId w:val="34"/>
  </w:num>
  <w:num w:numId="17" w16cid:durableId="629827211">
    <w:abstractNumId w:val="3"/>
  </w:num>
  <w:num w:numId="18" w16cid:durableId="1364482518">
    <w:abstractNumId w:val="15"/>
  </w:num>
  <w:num w:numId="19" w16cid:durableId="438720270">
    <w:abstractNumId w:val="43"/>
  </w:num>
  <w:num w:numId="20" w16cid:durableId="378671021">
    <w:abstractNumId w:val="5"/>
  </w:num>
  <w:num w:numId="21" w16cid:durableId="287323781">
    <w:abstractNumId w:val="37"/>
  </w:num>
  <w:num w:numId="22" w16cid:durableId="795761128">
    <w:abstractNumId w:val="11"/>
  </w:num>
  <w:num w:numId="23" w16cid:durableId="1063716004">
    <w:abstractNumId w:val="32"/>
  </w:num>
  <w:num w:numId="24" w16cid:durableId="1848785626">
    <w:abstractNumId w:val="20"/>
  </w:num>
  <w:num w:numId="25" w16cid:durableId="16582762">
    <w:abstractNumId w:val="44"/>
  </w:num>
  <w:num w:numId="26" w16cid:durableId="459735362">
    <w:abstractNumId w:val="27"/>
  </w:num>
  <w:num w:numId="27" w16cid:durableId="534854546">
    <w:abstractNumId w:val="24"/>
  </w:num>
  <w:num w:numId="28" w16cid:durableId="2016301694">
    <w:abstractNumId w:val="41"/>
  </w:num>
  <w:num w:numId="29" w16cid:durableId="771903203">
    <w:abstractNumId w:val="4"/>
  </w:num>
  <w:num w:numId="30" w16cid:durableId="1161114702">
    <w:abstractNumId w:val="31"/>
  </w:num>
  <w:num w:numId="31" w16cid:durableId="1138493679">
    <w:abstractNumId w:val="7"/>
  </w:num>
  <w:num w:numId="32" w16cid:durableId="837774085">
    <w:abstractNumId w:val="16"/>
  </w:num>
  <w:num w:numId="33" w16cid:durableId="2028823218">
    <w:abstractNumId w:val="40"/>
  </w:num>
  <w:num w:numId="34" w16cid:durableId="1517691094">
    <w:abstractNumId w:val="18"/>
  </w:num>
  <w:num w:numId="35" w16cid:durableId="1395085453">
    <w:abstractNumId w:val="19"/>
  </w:num>
  <w:num w:numId="36" w16cid:durableId="2100708533">
    <w:abstractNumId w:val="28"/>
  </w:num>
  <w:num w:numId="37" w16cid:durableId="640160514">
    <w:abstractNumId w:val="39"/>
  </w:num>
  <w:num w:numId="38" w16cid:durableId="1320303045">
    <w:abstractNumId w:val="45"/>
  </w:num>
  <w:num w:numId="39" w16cid:durableId="1693844783">
    <w:abstractNumId w:val="2"/>
  </w:num>
  <w:num w:numId="40" w16cid:durableId="510682014">
    <w:abstractNumId w:val="26"/>
  </w:num>
  <w:num w:numId="41" w16cid:durableId="433944651">
    <w:abstractNumId w:val="30"/>
  </w:num>
  <w:num w:numId="42" w16cid:durableId="2143956806">
    <w:abstractNumId w:val="22"/>
  </w:num>
  <w:num w:numId="43" w16cid:durableId="2051152797">
    <w:abstractNumId w:val="14"/>
  </w:num>
  <w:num w:numId="44" w16cid:durableId="1960062313">
    <w:abstractNumId w:val="14"/>
  </w:num>
  <w:num w:numId="45" w16cid:durableId="1902210103">
    <w:abstractNumId w:val="9"/>
  </w:num>
  <w:num w:numId="46" w16cid:durableId="15733842">
    <w:abstractNumId w:val="35"/>
  </w:num>
  <w:num w:numId="47" w16cid:durableId="107199982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C6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726E"/>
    <w:rsid w:val="000706DE"/>
    <w:rsid w:val="000708D4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9BF"/>
    <w:rsid w:val="000A3BFB"/>
    <w:rsid w:val="000A433A"/>
    <w:rsid w:val="000A43E4"/>
    <w:rsid w:val="000A6DD3"/>
    <w:rsid w:val="000A748D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0775"/>
    <w:rsid w:val="000F2409"/>
    <w:rsid w:val="000F353C"/>
    <w:rsid w:val="000F6F62"/>
    <w:rsid w:val="00100CAA"/>
    <w:rsid w:val="00102D0E"/>
    <w:rsid w:val="00104292"/>
    <w:rsid w:val="00104AD2"/>
    <w:rsid w:val="00105E68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4DE3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72D0"/>
    <w:rsid w:val="001525BD"/>
    <w:rsid w:val="00153B67"/>
    <w:rsid w:val="00153D16"/>
    <w:rsid w:val="0015479F"/>
    <w:rsid w:val="001547FC"/>
    <w:rsid w:val="00155AE5"/>
    <w:rsid w:val="00157EFC"/>
    <w:rsid w:val="00160C8A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3918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083D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2685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3C0B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4D42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C7C4A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B01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4C6A"/>
    <w:rsid w:val="003556AD"/>
    <w:rsid w:val="00355F90"/>
    <w:rsid w:val="00356032"/>
    <w:rsid w:val="00363049"/>
    <w:rsid w:val="0036319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2C7"/>
    <w:rsid w:val="003B596C"/>
    <w:rsid w:val="003B603B"/>
    <w:rsid w:val="003B67B1"/>
    <w:rsid w:val="003B6E96"/>
    <w:rsid w:val="003C08CF"/>
    <w:rsid w:val="003C1191"/>
    <w:rsid w:val="003C12E7"/>
    <w:rsid w:val="003C2153"/>
    <w:rsid w:val="003C2FC8"/>
    <w:rsid w:val="003C340D"/>
    <w:rsid w:val="003C4896"/>
    <w:rsid w:val="003C4E20"/>
    <w:rsid w:val="003C57C5"/>
    <w:rsid w:val="003C7457"/>
    <w:rsid w:val="003C7AE5"/>
    <w:rsid w:val="003D08AC"/>
    <w:rsid w:val="003D29E2"/>
    <w:rsid w:val="003D2B35"/>
    <w:rsid w:val="003D3BF9"/>
    <w:rsid w:val="003D4FAC"/>
    <w:rsid w:val="003D5F46"/>
    <w:rsid w:val="003D7FCC"/>
    <w:rsid w:val="003E07B1"/>
    <w:rsid w:val="003E0F07"/>
    <w:rsid w:val="003E1EE5"/>
    <w:rsid w:val="003E3C15"/>
    <w:rsid w:val="003E64B8"/>
    <w:rsid w:val="003E7516"/>
    <w:rsid w:val="003F2614"/>
    <w:rsid w:val="003F4C2F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54C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7A9"/>
    <w:rsid w:val="00487FA4"/>
    <w:rsid w:val="0049167A"/>
    <w:rsid w:val="00493BC1"/>
    <w:rsid w:val="00493F7C"/>
    <w:rsid w:val="00496C6F"/>
    <w:rsid w:val="00497795"/>
    <w:rsid w:val="00497FEF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46FA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035"/>
    <w:rsid w:val="005221D3"/>
    <w:rsid w:val="00522FED"/>
    <w:rsid w:val="005313B6"/>
    <w:rsid w:val="005331D6"/>
    <w:rsid w:val="00533375"/>
    <w:rsid w:val="0053548B"/>
    <w:rsid w:val="005354EA"/>
    <w:rsid w:val="00535ECF"/>
    <w:rsid w:val="00545B95"/>
    <w:rsid w:val="00546E55"/>
    <w:rsid w:val="00547E69"/>
    <w:rsid w:val="00551FBF"/>
    <w:rsid w:val="0055276C"/>
    <w:rsid w:val="00553291"/>
    <w:rsid w:val="00555340"/>
    <w:rsid w:val="00555F44"/>
    <w:rsid w:val="0055617F"/>
    <w:rsid w:val="00556305"/>
    <w:rsid w:val="005567FF"/>
    <w:rsid w:val="00557CD1"/>
    <w:rsid w:val="005602BD"/>
    <w:rsid w:val="005635D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5F58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5FBB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E6C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65A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73"/>
    <w:rsid w:val="006244A6"/>
    <w:rsid w:val="00626D33"/>
    <w:rsid w:val="006270F1"/>
    <w:rsid w:val="006315C6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57AF3"/>
    <w:rsid w:val="006603A1"/>
    <w:rsid w:val="00660C11"/>
    <w:rsid w:val="00660C77"/>
    <w:rsid w:val="00662C11"/>
    <w:rsid w:val="00665DFE"/>
    <w:rsid w:val="006663C8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664"/>
    <w:rsid w:val="006C79AD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4EC8"/>
    <w:rsid w:val="006E5DD2"/>
    <w:rsid w:val="006E63E6"/>
    <w:rsid w:val="006E655A"/>
    <w:rsid w:val="006F197E"/>
    <w:rsid w:val="006F1B3E"/>
    <w:rsid w:val="006F2091"/>
    <w:rsid w:val="006F24B3"/>
    <w:rsid w:val="006F261C"/>
    <w:rsid w:val="006F3EDA"/>
    <w:rsid w:val="006F4AF3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36C00"/>
    <w:rsid w:val="007429C5"/>
    <w:rsid w:val="00742BB6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3DCE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2317"/>
    <w:rsid w:val="008735B1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332B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57391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34B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D757F"/>
    <w:rsid w:val="009E0F4E"/>
    <w:rsid w:val="009E1BA3"/>
    <w:rsid w:val="009E2CDC"/>
    <w:rsid w:val="009E3AF8"/>
    <w:rsid w:val="009E3F9F"/>
    <w:rsid w:val="009F0225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85A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63B1"/>
    <w:rsid w:val="00A629C6"/>
    <w:rsid w:val="00A63492"/>
    <w:rsid w:val="00A63D7F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32EB"/>
    <w:rsid w:val="00AB4D2B"/>
    <w:rsid w:val="00AB6E0B"/>
    <w:rsid w:val="00AB7A55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5B47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4FDF"/>
    <w:rsid w:val="00BA73DC"/>
    <w:rsid w:val="00BA7BFD"/>
    <w:rsid w:val="00BB0D6E"/>
    <w:rsid w:val="00BB27A4"/>
    <w:rsid w:val="00BB2E42"/>
    <w:rsid w:val="00BB4B4B"/>
    <w:rsid w:val="00BB5158"/>
    <w:rsid w:val="00BB6FCC"/>
    <w:rsid w:val="00BB77F3"/>
    <w:rsid w:val="00BB7A95"/>
    <w:rsid w:val="00BC22BF"/>
    <w:rsid w:val="00BC336B"/>
    <w:rsid w:val="00BC3AA9"/>
    <w:rsid w:val="00BC5075"/>
    <w:rsid w:val="00BC57DF"/>
    <w:rsid w:val="00BC608F"/>
    <w:rsid w:val="00BD0A12"/>
    <w:rsid w:val="00BD0EC5"/>
    <w:rsid w:val="00BD1013"/>
    <w:rsid w:val="00BD10D7"/>
    <w:rsid w:val="00BD2862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190B"/>
    <w:rsid w:val="00C32CEB"/>
    <w:rsid w:val="00C32EDB"/>
    <w:rsid w:val="00C34B7F"/>
    <w:rsid w:val="00C35CC2"/>
    <w:rsid w:val="00C36F25"/>
    <w:rsid w:val="00C423D3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6769F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2EC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3BCE"/>
    <w:rsid w:val="00E14298"/>
    <w:rsid w:val="00E21953"/>
    <w:rsid w:val="00E21B26"/>
    <w:rsid w:val="00E22D4D"/>
    <w:rsid w:val="00E23A7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87014"/>
    <w:rsid w:val="00E90EEB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42CB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3D17"/>
    <w:rsid w:val="00F44719"/>
    <w:rsid w:val="00F45F9A"/>
    <w:rsid w:val="00F4741E"/>
    <w:rsid w:val="00F500F8"/>
    <w:rsid w:val="00F511E7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6CB5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2">
    <w:name w:val="Table Grid2"/>
    <w:basedOn w:val="TableNormal"/>
    <w:next w:val="TableGrid"/>
    <w:uiPriority w:val="59"/>
    <w:rsid w:val="005220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220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A604876</value>
    </field>
    <field name="Objective-Title">
      <value order="0">Form 99 Warrant of Apprehension Potential Debtor (S sign)</value>
    </field>
    <field name="Objective-Description">
      <value order="0"/>
    </field>
    <field name="Objective-CreationStamp">
      <value order="0">2019-09-02T23:10:01Z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2019-09-02T23:19:25Z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vA1086334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A572E24-9C93-402C-AB49-6501E9509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38 Warrant of Interim Detention</dc:title>
  <dc:subject/>
  <dc:creator>Courts Administration Authority</dc:creator>
  <cp:keywords>Forms; Special</cp:keywords>
  <dc:description/>
  <cp:lastModifiedBy/>
  <cp:revision>1</cp:revision>
  <dcterms:created xsi:type="dcterms:W3CDTF">2020-11-17T00:18:00Z</dcterms:created>
  <dcterms:modified xsi:type="dcterms:W3CDTF">2022-07-28T11:42:00Z</dcterms:modified>
</cp:coreProperties>
</file>